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14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11245E6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411120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1EF31FDA" w:rsidR="00683D37" w:rsidRDefault="00F52B3B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Caol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Ila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2003</w:t>
                            </w:r>
                          </w:p>
                          <w:p w14:paraId="69F0EFA2" w14:textId="540D3D6A" w:rsidR="00683D37" w:rsidRPr="008C4591" w:rsidRDefault="00411120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ISLAY</w:t>
                            </w:r>
                            <w:r w:rsidR="00683D3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83D37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0D3535">
                              <w:rPr>
                                <w:rFonts w:ascii="Helvetica" w:hAnsi="Helvetica"/>
                              </w:rPr>
                              <w:t>HOGSHEAD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9A6"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1EF31FDA" w:rsidR="00683D37" w:rsidRDefault="00F52B3B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Caol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Ila</w:t>
                      </w:r>
                      <w:proofErr w:type="spellEnd"/>
                      <w:proofErr w:type="gram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2003</w:t>
                      </w:r>
                    </w:p>
                    <w:p w14:paraId="69F0EFA2" w14:textId="540D3D6A" w:rsidR="00683D37" w:rsidRPr="008C4591" w:rsidRDefault="00411120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ISLAY</w:t>
                      </w:r>
                      <w:r w:rsidR="00683D37">
                        <w:rPr>
                          <w:rFonts w:ascii="Helvetica" w:hAnsi="Helvetica"/>
                        </w:rPr>
                        <w:t xml:space="preserve"> </w:t>
                      </w:r>
                      <w:r w:rsidR="00683D37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0D3535">
                        <w:rPr>
                          <w:rFonts w:ascii="Helvetica" w:hAnsi="Helvetica"/>
                        </w:rPr>
                        <w:t>HOGSHEAD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4F7BC246" w:rsidR="00CD7AC1" w:rsidRPr="00CD7AC1" w:rsidRDefault="00F52B3B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E942" wp14:editId="0D6FF238">
                <wp:simplePos x="0" y="0"/>
                <wp:positionH relativeFrom="column">
                  <wp:posOffset>-565785</wp:posOffset>
                </wp:positionH>
                <wp:positionV relativeFrom="paragraph">
                  <wp:posOffset>187325</wp:posOffset>
                </wp:positionV>
                <wp:extent cx="3094074" cy="36257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36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75C6" w14:textId="77777777" w:rsidR="00F52B3B" w:rsidRDefault="00F52B3B" w:rsidP="000D353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EF887F7" w14:textId="2B1F9572" w:rsidR="00411120" w:rsidRDefault="00411120" w:rsidP="00F52B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50144" wp14:editId="5C298AA7">
                                  <wp:extent cx="2028825" cy="324420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phroaig Bottle Shot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30" t="2494" r="14395" b="3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907" cy="3253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E942" id="Text Box 2" o:spid="_x0000_s1028" type="#_x0000_t202" style="position:absolute;margin-left:-44.55pt;margin-top:14.75pt;width:243.65pt;height:2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" stroked="f">
                <v:textbox>
                  <w:txbxContent>
                    <w:p w14:paraId="400D75C6" w14:textId="77777777" w:rsidR="00F52B3B" w:rsidRDefault="00F52B3B" w:rsidP="000D3535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EF887F7" w14:textId="2B1F9572" w:rsidR="00411120" w:rsidRDefault="00411120" w:rsidP="00F52B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50144" wp14:editId="5C298AA7">
                            <wp:extent cx="2028825" cy="324420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phroaig Bottle Shot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30" t="2494" r="14395" b="35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4907" cy="32539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29236F90" w:rsidR="00CD7AC1" w:rsidRPr="00CD7AC1" w:rsidRDefault="00683D37" w:rsidP="00930FD9">
      <w:pPr>
        <w:tabs>
          <w:tab w:val="center" w:pos="387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F06F4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2666E69A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11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4F8930BD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10, 2003</w:t>
                            </w:r>
                          </w:p>
                          <w:p w14:paraId="35BE963C" w14:textId="777E02DB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March 16, 2015</w:t>
                            </w:r>
                          </w:p>
                          <w:p w14:paraId="6B9648D2" w14:textId="7CCFA861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7F7495FF" w14:textId="1DD739D4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302443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1584"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2666E69A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11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4F8930BD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>September 10, 2003</w:t>
                      </w:r>
                    </w:p>
                    <w:p w14:paraId="35BE963C" w14:textId="777E02DB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>March 16, 2015</w:t>
                      </w:r>
                    </w:p>
                    <w:p w14:paraId="6B9648D2" w14:textId="7CCFA861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7F7495FF" w14:textId="1DD739D4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302443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7714124F" w:rsidR="00CD7AC1" w:rsidRPr="00CD7AC1" w:rsidRDefault="00817336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65BA8FC5">
                <wp:simplePos x="0" y="0"/>
                <wp:positionH relativeFrom="column">
                  <wp:posOffset>2597785</wp:posOffset>
                </wp:positionH>
                <wp:positionV relativeFrom="paragraph">
                  <wp:posOffset>80645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711A0428" w:rsidR="007424FC" w:rsidRPr="00CC2B58" w:rsidRDefault="000D3535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, pronounced ‘cull-</w:t>
                            </w: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eela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’, is the Gaelic name for the Sound of Islay, in reference to the distillery's location overlooking the strait between Islay and Jura.  Built in 1846, </w:t>
                            </w: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the largest of the eight working distilleries on the island of Islay.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DC4" id="Text Box 12" o:spid="_x0000_s1030" type="#_x0000_t202" style="position:absolute;margin-left:204.55pt;margin-top:6.3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022BED3" w14:textId="711A0428" w:rsidR="007424FC" w:rsidRPr="00CC2B58" w:rsidRDefault="000D3535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proofErr w:type="gram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, pronounced ‘cull-</w:t>
                      </w: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eela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’, is the Gaelic name for the Sound of Islay, in reference to the distillery's location overlooking the strait between Islay and Jura.  Built in 1846, </w:t>
                      </w: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proofErr w:type="gram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the largest of the eight working distilleries on the island of Islay.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51E270F4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6A7F07F7" w:rsidR="00CD7AC1" w:rsidRPr="00CD7AC1" w:rsidRDefault="00817336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4BB30B1">
                <wp:simplePos x="0" y="0"/>
                <wp:positionH relativeFrom="column">
                  <wp:posOffset>2621915</wp:posOffset>
                </wp:positionH>
                <wp:positionV relativeFrom="paragraph">
                  <wp:posOffset>267335</wp:posOffset>
                </wp:positionV>
                <wp:extent cx="3962400" cy="2264410"/>
                <wp:effectExtent l="0" t="0" r="0" b="2540"/>
                <wp:wrapTight wrapText="bothSides">
                  <wp:wrapPolygon edited="0">
                    <wp:start x="0" y="0"/>
                    <wp:lineTo x="0" y="21443"/>
                    <wp:lineTo x="21496" y="21443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05555D09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white wine</w:t>
                            </w:r>
                          </w:p>
                          <w:p w14:paraId="1A8947AE" w14:textId="0C9D8FF8" w:rsidR="00683D37" w:rsidRPr="002E7DE0" w:rsidRDefault="00683D37" w:rsidP="00683D37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cured meats, saltines and tropical fruits</w:t>
                            </w:r>
                          </w:p>
                          <w:p w14:paraId="1F8FA5D8" w14:textId="1763C112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red apples, peat, and chocolate palate</w:t>
                            </w:r>
                            <w:r w:rsidR="00411120" w:rsidRP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64DA1BD2" w14:textId="00A54FCC" w:rsidR="00683D37" w:rsidRPr="00D03EA5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F52B3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touches of peanut butter, toasted bread, and nuts.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08DC" id="_x0000_s1031" type="#_x0000_t202" style="position:absolute;margin-left:206.45pt;margin-top:21.05pt;width:312pt;height:178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05555D09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white wine</w:t>
                      </w:r>
                    </w:p>
                    <w:p w14:paraId="1A8947AE" w14:textId="0C9D8FF8" w:rsidR="00683D37" w:rsidRPr="002E7DE0" w:rsidRDefault="00683D37" w:rsidP="00683D37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>cured meats, saltines and tropical fruits</w:t>
                      </w:r>
                    </w:p>
                    <w:p w14:paraId="1F8FA5D8" w14:textId="1763C112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>red apples, peat, and chocolate palate</w:t>
                      </w:r>
                      <w:r w:rsidR="00411120" w:rsidRPr="00411120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64DA1BD2" w14:textId="00A54FCC" w:rsidR="00683D37" w:rsidRPr="00D03EA5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F52B3B">
                        <w:rPr>
                          <w:rFonts w:ascii="Helvetica" w:hAnsi="Helvetica"/>
                          <w:sz w:val="22"/>
                          <w:szCs w:val="19"/>
                        </w:rPr>
                        <w:t>touches of peanut butter, toasted bread, and nuts.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050511" w14:textId="7025857D" w:rsidR="00CD7AC1" w:rsidRPr="00CD7AC1" w:rsidRDefault="00CD7AC1" w:rsidP="00CD7AC1"/>
    <w:p w14:paraId="07A01214" w14:textId="7A8E9318" w:rsidR="00CD7AC1" w:rsidRPr="00CD7AC1" w:rsidRDefault="00D27D70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AFA993C">
            <wp:simplePos x="0" y="0"/>
            <wp:positionH relativeFrom="column">
              <wp:posOffset>-5753100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57B78110" w:rsidR="00CD7AC1" w:rsidRDefault="00CD7AC1" w:rsidP="00CD7AC1"/>
    <w:p w14:paraId="559EFAB7" w14:textId="67A353CC" w:rsidR="00AB0DD9" w:rsidRPr="00CD7AC1" w:rsidRDefault="0041112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703CA5E0">
                <wp:simplePos x="0" y="0"/>
                <wp:positionH relativeFrom="column">
                  <wp:posOffset>-228600</wp:posOffset>
                </wp:positionH>
                <wp:positionV relativeFrom="paragraph">
                  <wp:posOffset>247015</wp:posOffset>
                </wp:positionV>
                <wp:extent cx="2352675" cy="342900"/>
                <wp:effectExtent l="0" t="0" r="9525" b="0"/>
                <wp:wrapTight wrapText="bothSides">
                  <wp:wrapPolygon edited="0">
                    <wp:start x="0" y="0"/>
                    <wp:lineTo x="0" y="20400"/>
                    <wp:lineTo x="21513" y="20400"/>
                    <wp:lineTo x="21513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333C0FA5" w:rsidR="007424FC" w:rsidRPr="00411120" w:rsidRDefault="00411120" w:rsidP="00411120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4023" id="Text Box 18" o:spid="_x0000_s1032" type="#_x0000_t202" style="position:absolute;margin-left:-18pt;margin-top:19.45pt;width:185.25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J/A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327BD33" w14:textId="333C0FA5" w:rsidR="007424FC" w:rsidRPr="00411120" w:rsidRDefault="00411120" w:rsidP="00411120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7FD2B7A9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E8A051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</w:rPr>
                              <w:t>USA.com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01C" id="Text Box 16" o:spid="_x0000_s1033" type="#_x0000_t202" style="position:absolute;margin-left:1.1pt;margin-top:1.4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kNrA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" filled="f" stroked="f">
                <v:textbox>
                  <w:txbxContent>
                    <w:p w14:paraId="4AFA7022" w14:textId="7E8A051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411120">
                        <w:rPr>
                          <w:rFonts w:ascii="Helvetica" w:hAnsi="Helvetica"/>
                          <w:sz w:val="22"/>
                        </w:rPr>
                        <w:t>USA.com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F25"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E"/>
    <w:rsid w:val="00060732"/>
    <w:rsid w:val="00074200"/>
    <w:rsid w:val="000D1D5A"/>
    <w:rsid w:val="000D3535"/>
    <w:rsid w:val="00111847"/>
    <w:rsid w:val="00187636"/>
    <w:rsid w:val="001B6473"/>
    <w:rsid w:val="0024128A"/>
    <w:rsid w:val="00256FF0"/>
    <w:rsid w:val="002C27B9"/>
    <w:rsid w:val="002D369A"/>
    <w:rsid w:val="003009DE"/>
    <w:rsid w:val="003A6775"/>
    <w:rsid w:val="003D6C73"/>
    <w:rsid w:val="0040097D"/>
    <w:rsid w:val="00411120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17336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2B3B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  <w15:docId w15:val="{5BD6512A-5E92-4587-92C1-1FED044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F7F7E-9F7D-4340-B7D4-1193B2D3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3</cp:revision>
  <cp:lastPrinted>2014-06-13T16:06:00Z</cp:lastPrinted>
  <dcterms:created xsi:type="dcterms:W3CDTF">2015-06-30T15:16:00Z</dcterms:created>
  <dcterms:modified xsi:type="dcterms:W3CDTF">2015-06-30T15:16:00Z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